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3"/>
      </w:tblGrid>
      <w:tr w:rsidR="003017AE" w:rsidRPr="00EC6E79" w:rsidTr="00FF54DD">
        <w:trPr>
          <w:trHeight w:val="866"/>
        </w:trPr>
        <w:tc>
          <w:tcPr>
            <w:tcW w:w="9973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3017AE" w:rsidRPr="00EC6E79" w:rsidRDefault="003017AE" w:rsidP="00FF5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bookmarkStart w:id="0" w:name="_Hlk487537534"/>
            <w:proofErr w:type="gramStart"/>
            <w:r w:rsidRPr="00EC6E7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ТЕРРИТОРИАЛЬНАЯ  ИЗБИРАТЕЛЬНАЯ</w:t>
            </w:r>
            <w:proofErr w:type="gramEnd"/>
            <w:r w:rsidRPr="00EC6E7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 КОМИССИЯ</w:t>
            </w:r>
          </w:p>
          <w:p w:rsidR="003017AE" w:rsidRPr="00EC6E79" w:rsidRDefault="003017AE" w:rsidP="00FF54DD">
            <w:pPr>
              <w:tabs>
                <w:tab w:val="left" w:pos="12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proofErr w:type="gramStart"/>
            <w:r w:rsidRPr="00EC6E7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ГОРОДСКОГО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EC6E7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ОКРУГА</w:t>
            </w:r>
            <w:proofErr w:type="gramEnd"/>
            <w:r w:rsidRPr="00EC6E7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 ЗАТО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EC6E7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ЗВЁЗДНЫЙ </w:t>
            </w:r>
          </w:p>
        </w:tc>
      </w:tr>
    </w:tbl>
    <w:p w:rsidR="003017AE" w:rsidRPr="00EC6E79" w:rsidRDefault="003017AE" w:rsidP="003017AE">
      <w:pPr>
        <w:spacing w:after="0" w:line="240" w:lineRule="auto"/>
        <w:jc w:val="center"/>
        <w:rPr>
          <w:rFonts w:ascii="Times New Roman" w:eastAsia="Times New Roman" w:hAnsi="Times New Roman"/>
          <w:szCs w:val="24"/>
          <w:lang w:eastAsia="ru-RU"/>
        </w:rPr>
      </w:pPr>
    </w:p>
    <w:p w:rsidR="003017AE" w:rsidRPr="00B752BD" w:rsidRDefault="003017AE" w:rsidP="00301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752BD">
        <w:rPr>
          <w:rFonts w:ascii="Times New Roman" w:hAnsi="Times New Roman"/>
          <w:sz w:val="28"/>
          <w:szCs w:val="28"/>
          <w:lang w:eastAsia="ru-RU"/>
        </w:rPr>
        <w:t>РЕШЕНИЕ</w:t>
      </w:r>
    </w:p>
    <w:p w:rsidR="003017AE" w:rsidRPr="00B752BD" w:rsidRDefault="003017AE" w:rsidP="00301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17AE" w:rsidRPr="00FB01B3" w:rsidRDefault="003017AE" w:rsidP="003017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B01B3">
        <w:rPr>
          <w:rFonts w:ascii="Times New Roman" w:hAnsi="Times New Roman"/>
          <w:sz w:val="28"/>
          <w:szCs w:val="28"/>
          <w:lang w:eastAsia="ru-RU"/>
        </w:rPr>
        <w:t>Городской округ ЗАТО Звёздный</w:t>
      </w:r>
      <w:r w:rsidRPr="00FB01B3">
        <w:rPr>
          <w:rFonts w:ascii="Times New Roman" w:hAnsi="Times New Roman"/>
          <w:sz w:val="28"/>
          <w:szCs w:val="28"/>
          <w:lang w:eastAsia="ru-RU"/>
        </w:rPr>
        <w:tab/>
      </w:r>
      <w:r w:rsidRPr="00FB01B3">
        <w:rPr>
          <w:rFonts w:ascii="Times New Roman" w:hAnsi="Times New Roman"/>
          <w:sz w:val="28"/>
          <w:szCs w:val="28"/>
          <w:lang w:eastAsia="ru-RU"/>
        </w:rPr>
        <w:tab/>
      </w:r>
      <w:r w:rsidRPr="00FB01B3">
        <w:rPr>
          <w:rFonts w:ascii="Times New Roman" w:hAnsi="Times New Roman"/>
          <w:sz w:val="28"/>
          <w:szCs w:val="28"/>
          <w:lang w:eastAsia="ru-RU"/>
        </w:rPr>
        <w:tab/>
        <w:t>12.07.2019</w:t>
      </w:r>
      <w:r w:rsidRPr="00FB01B3">
        <w:rPr>
          <w:rFonts w:ascii="Times New Roman" w:hAnsi="Times New Roman"/>
          <w:sz w:val="28"/>
          <w:szCs w:val="28"/>
          <w:lang w:eastAsia="ru-RU"/>
        </w:rPr>
        <w:tab/>
      </w:r>
      <w:r w:rsidRPr="00FB01B3">
        <w:rPr>
          <w:rFonts w:ascii="Times New Roman" w:hAnsi="Times New Roman"/>
          <w:sz w:val="28"/>
          <w:szCs w:val="28"/>
          <w:lang w:eastAsia="ru-RU"/>
        </w:rPr>
        <w:tab/>
      </w:r>
      <w:r w:rsidRPr="00FB01B3">
        <w:rPr>
          <w:rFonts w:ascii="Times New Roman" w:hAnsi="Times New Roman"/>
          <w:sz w:val="28"/>
          <w:szCs w:val="28"/>
          <w:lang w:eastAsia="ru-RU"/>
        </w:rPr>
        <w:tab/>
        <w:t>№ 56/1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FB01B3">
        <w:rPr>
          <w:rFonts w:ascii="Times New Roman" w:hAnsi="Times New Roman"/>
          <w:sz w:val="28"/>
          <w:szCs w:val="28"/>
          <w:lang w:eastAsia="ru-RU"/>
        </w:rPr>
        <w:t>-4</w:t>
      </w:r>
    </w:p>
    <w:p w:rsidR="003017AE" w:rsidRDefault="003017AE" w:rsidP="003017A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17AE" w:rsidRDefault="003017AE" w:rsidP="003017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17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</w:t>
      </w:r>
      <w:r w:rsidRPr="003017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определении времени для проведения </w:t>
      </w:r>
    </w:p>
    <w:p w:rsidR="003017AE" w:rsidRDefault="003017AE" w:rsidP="003017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17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агитационных публичных мероприятий </w:t>
      </w:r>
    </w:p>
    <w:p w:rsidR="003017AE" w:rsidRDefault="003017AE" w:rsidP="003017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17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 избирателями в помещениях, </w:t>
      </w:r>
    </w:p>
    <w:p w:rsidR="003017AE" w:rsidRDefault="003017AE" w:rsidP="003017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17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предоставляемых зарегистрированным </w:t>
      </w:r>
    </w:p>
    <w:p w:rsidR="003017AE" w:rsidRPr="003017AE" w:rsidRDefault="003017AE" w:rsidP="003017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17AE">
        <w:rPr>
          <w:rFonts w:ascii="Times New Roman" w:eastAsia="Times New Roman" w:hAnsi="Times New Roman"/>
          <w:b/>
          <w:sz w:val="24"/>
          <w:szCs w:val="24"/>
          <w:lang w:eastAsia="ru-RU"/>
        </w:rPr>
        <w:t>кандидатам, их доверенным лицам</w:t>
      </w:r>
      <w:r w:rsidRPr="003017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3017AE" w:rsidRPr="003017AE" w:rsidRDefault="003017AE" w:rsidP="003017AE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3017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 проведении выборов депутатов </w:t>
      </w:r>
    </w:p>
    <w:p w:rsidR="003017AE" w:rsidRPr="003017AE" w:rsidRDefault="003017AE" w:rsidP="003017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17A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Думы ЗАТО Звёздный</w:t>
      </w:r>
      <w:r w:rsidRPr="003017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назначенных </w:t>
      </w:r>
    </w:p>
    <w:p w:rsidR="003017AE" w:rsidRPr="00FB01B3" w:rsidRDefault="003017AE" w:rsidP="003017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7AE">
        <w:rPr>
          <w:rFonts w:ascii="Times New Roman" w:eastAsia="Times New Roman" w:hAnsi="Times New Roman"/>
          <w:b/>
          <w:sz w:val="24"/>
          <w:szCs w:val="24"/>
          <w:lang w:eastAsia="ru-RU"/>
        </w:rPr>
        <w:t>на 8 сентября 2019 года</w:t>
      </w:r>
    </w:p>
    <w:p w:rsidR="003017AE" w:rsidRDefault="003017AE" w:rsidP="003017A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17AE" w:rsidRPr="00FB01B3" w:rsidRDefault="003017AE" w:rsidP="003017A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1B3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частью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B01B3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52 </w:t>
      </w:r>
      <w:r w:rsidRPr="00FB01B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Пермского края от 09.11.2009 №525-ПК «О выборах депутатов представительных органов муниципальных образований в Пермском крае» комиссия   </w:t>
      </w:r>
    </w:p>
    <w:p w:rsidR="003017AE" w:rsidRPr="00FB01B3" w:rsidRDefault="003017AE" w:rsidP="003017A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17AE" w:rsidRDefault="003017AE" w:rsidP="003017AE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1B3">
        <w:rPr>
          <w:rFonts w:ascii="Times New Roman" w:eastAsia="Times New Roman" w:hAnsi="Times New Roman"/>
          <w:sz w:val="28"/>
          <w:szCs w:val="28"/>
          <w:lang w:eastAsia="ru-RU"/>
        </w:rPr>
        <w:t>Р Е Ш И Л А:</w:t>
      </w:r>
    </w:p>
    <w:p w:rsidR="003017AE" w:rsidRPr="00FB01B3" w:rsidRDefault="003017AE" w:rsidP="003017AE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17AE" w:rsidRPr="003017AE" w:rsidRDefault="003017AE" w:rsidP="003017AE">
      <w:pPr>
        <w:numPr>
          <w:ilvl w:val="0"/>
          <w:numId w:val="1"/>
        </w:numPr>
        <w:tabs>
          <w:tab w:val="clear" w:pos="1425"/>
          <w:tab w:val="num" w:pos="900"/>
          <w:tab w:val="num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7A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Установить время для проведения агитационных публичных мероприятий (встреч с избирателями) по заявкам кандидатов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депутаты Думы ЗАТО Звёздный</w:t>
      </w:r>
      <w:r w:rsidRPr="003017AE">
        <w:rPr>
          <w:rFonts w:ascii="Times New Roman" w:eastAsia="Times New Roman" w:hAnsi="Times New Roman"/>
          <w:sz w:val="28"/>
          <w:szCs w:val="28"/>
          <w:lang w:eastAsia="ru-RU"/>
        </w:rPr>
        <w:t xml:space="preserve">,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определенных постановлением администрации ЗАТО Звёздный </w:t>
      </w:r>
      <w:r w:rsidRPr="003017AE">
        <w:rPr>
          <w:rFonts w:ascii="Times New Roman" w:eastAsia="Times New Roman" w:hAnsi="Times New Roman"/>
          <w:sz w:val="28"/>
          <w:szCs w:val="28"/>
          <w:lang w:eastAsia="ru-RU"/>
        </w:rPr>
        <w:t>помещениях, находящихся в муниципальной собственности в любое нерабочее время продолжительностью не более 1 часа по согласованию с собственником, владельцем помещения.</w:t>
      </w:r>
    </w:p>
    <w:p w:rsidR="003017AE" w:rsidRPr="00FB01B3" w:rsidRDefault="003017AE" w:rsidP="003017AE">
      <w:pPr>
        <w:numPr>
          <w:ilvl w:val="0"/>
          <w:numId w:val="1"/>
        </w:numPr>
        <w:tabs>
          <w:tab w:val="clear" w:pos="1425"/>
          <w:tab w:val="num" w:pos="900"/>
          <w:tab w:val="num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1B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территориальной избирательной комиссии </w:t>
      </w:r>
      <w:r w:rsidRPr="00FB01B3">
        <w:rPr>
          <w:rFonts w:ascii="Times New Roman" w:eastAsia="Times New Roman" w:hAnsi="Times New Roman"/>
          <w:iCs/>
          <w:sz w:val="28"/>
          <w:szCs w:val="28"/>
          <w:lang w:eastAsia="ru-RU"/>
        </w:rPr>
        <w:t>городского округа ЗАТО Звёздный</w:t>
      </w:r>
      <w:r w:rsidRPr="00FB01B3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Интернет.</w:t>
      </w:r>
    </w:p>
    <w:p w:rsidR="003017AE" w:rsidRPr="00FB01B3" w:rsidRDefault="003017AE" w:rsidP="003017AE">
      <w:pPr>
        <w:numPr>
          <w:ilvl w:val="0"/>
          <w:numId w:val="1"/>
        </w:numPr>
        <w:tabs>
          <w:tab w:val="clear" w:pos="1425"/>
          <w:tab w:val="num" w:pos="900"/>
          <w:tab w:val="num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1B3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решения возложить на председателя комиссии А. С. Мальцеву.</w:t>
      </w:r>
    </w:p>
    <w:p w:rsidR="003017AE" w:rsidRPr="00FB01B3" w:rsidRDefault="003017AE" w:rsidP="003017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17AE" w:rsidRPr="00FB01B3" w:rsidRDefault="003017AE" w:rsidP="00301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17AE" w:rsidRPr="00FB01B3" w:rsidRDefault="003017AE" w:rsidP="00301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17AE" w:rsidRPr="00FB01B3" w:rsidRDefault="003017AE" w:rsidP="00301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01B3">
        <w:rPr>
          <w:rFonts w:ascii="Times New Roman" w:hAnsi="Times New Roman"/>
          <w:sz w:val="28"/>
          <w:szCs w:val="28"/>
          <w:lang w:eastAsia="ru-RU"/>
        </w:rPr>
        <w:t>Председатель комиссии</w:t>
      </w:r>
      <w:r w:rsidRPr="00FB01B3">
        <w:rPr>
          <w:rFonts w:ascii="Times New Roman" w:hAnsi="Times New Roman"/>
          <w:sz w:val="28"/>
          <w:szCs w:val="28"/>
          <w:lang w:eastAsia="ru-RU"/>
        </w:rPr>
        <w:tab/>
      </w:r>
      <w:r w:rsidRPr="00FB01B3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01B3">
        <w:rPr>
          <w:rFonts w:ascii="Times New Roman" w:hAnsi="Times New Roman"/>
          <w:sz w:val="28"/>
          <w:szCs w:val="28"/>
          <w:lang w:eastAsia="ru-RU"/>
        </w:rPr>
        <w:tab/>
      </w:r>
      <w:r w:rsidRPr="00FB01B3">
        <w:rPr>
          <w:rFonts w:ascii="Times New Roman" w:hAnsi="Times New Roman"/>
          <w:sz w:val="28"/>
          <w:szCs w:val="28"/>
          <w:lang w:eastAsia="ru-RU"/>
        </w:rPr>
        <w:tab/>
      </w:r>
      <w:r w:rsidRPr="00FB01B3">
        <w:rPr>
          <w:rFonts w:ascii="Times New Roman" w:hAnsi="Times New Roman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FB01B3">
        <w:rPr>
          <w:rFonts w:ascii="Times New Roman" w:hAnsi="Times New Roman"/>
          <w:sz w:val="28"/>
          <w:szCs w:val="28"/>
          <w:lang w:eastAsia="ru-RU"/>
        </w:rPr>
        <w:t>А. С. Мальцева</w:t>
      </w:r>
    </w:p>
    <w:p w:rsidR="003017AE" w:rsidRPr="00FB01B3" w:rsidRDefault="003017AE" w:rsidP="00301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17AE" w:rsidRDefault="003017AE" w:rsidP="003017A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01B3">
        <w:rPr>
          <w:rFonts w:ascii="Times New Roman" w:hAnsi="Times New Roman"/>
          <w:sz w:val="28"/>
          <w:szCs w:val="28"/>
          <w:lang w:eastAsia="ru-RU"/>
        </w:rPr>
        <w:t>Секретарь заседания</w:t>
      </w:r>
      <w:r w:rsidRPr="00FB01B3">
        <w:rPr>
          <w:rFonts w:ascii="Times New Roman" w:hAnsi="Times New Roman"/>
          <w:sz w:val="28"/>
          <w:szCs w:val="28"/>
          <w:lang w:eastAsia="ru-RU"/>
        </w:rPr>
        <w:tab/>
      </w:r>
      <w:r w:rsidRPr="00FB01B3">
        <w:rPr>
          <w:rFonts w:ascii="Times New Roman" w:hAnsi="Times New Roman"/>
          <w:sz w:val="28"/>
          <w:szCs w:val="28"/>
          <w:lang w:eastAsia="ru-RU"/>
        </w:rPr>
        <w:tab/>
      </w:r>
      <w:r w:rsidRPr="00FB01B3">
        <w:rPr>
          <w:rFonts w:ascii="Times New Roman" w:hAnsi="Times New Roman"/>
          <w:sz w:val="28"/>
          <w:szCs w:val="28"/>
          <w:lang w:eastAsia="ru-RU"/>
        </w:rPr>
        <w:tab/>
        <w:t xml:space="preserve">   </w:t>
      </w:r>
      <w:r w:rsidRPr="00FB01B3">
        <w:rPr>
          <w:rFonts w:ascii="Times New Roman" w:hAnsi="Times New Roman"/>
          <w:sz w:val="28"/>
          <w:szCs w:val="28"/>
          <w:lang w:eastAsia="ru-RU"/>
        </w:rPr>
        <w:tab/>
      </w:r>
      <w:r w:rsidRPr="00FB01B3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FB01B3">
        <w:rPr>
          <w:rFonts w:ascii="Times New Roman" w:hAnsi="Times New Roman"/>
          <w:sz w:val="28"/>
          <w:szCs w:val="28"/>
          <w:lang w:eastAsia="ru-RU"/>
        </w:rPr>
        <w:t>Е. А. Карташева</w:t>
      </w:r>
      <w:bookmarkEnd w:id="0"/>
    </w:p>
    <w:p w:rsidR="003017AE" w:rsidRDefault="003017AE" w:rsidP="003017A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17AE" w:rsidRDefault="003017AE" w:rsidP="003017A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17AE" w:rsidRDefault="003017AE" w:rsidP="003017A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17AE" w:rsidRDefault="003017AE" w:rsidP="003017A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17AE" w:rsidRDefault="003017AE" w:rsidP="003017A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62AE" w:rsidRDefault="001C62AE"/>
    <w:sectPr w:rsidR="001C62AE" w:rsidSect="00E83372">
      <w:pgSz w:w="11906" w:h="16838"/>
      <w:pgMar w:top="851" w:right="566" w:bottom="683" w:left="141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75AFD"/>
    <w:multiLevelType w:val="hybridMultilevel"/>
    <w:tmpl w:val="7DAE0C4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AE"/>
    <w:rsid w:val="001C62AE"/>
    <w:rsid w:val="003017AE"/>
    <w:rsid w:val="00713E71"/>
    <w:rsid w:val="007667B3"/>
    <w:rsid w:val="00A1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FA23"/>
  <w15:chartTrackingRefBased/>
  <w15:docId w15:val="{8D658831-94D0-4420-8661-D01BA6F8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7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17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301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Мальцева</dc:creator>
  <cp:keywords/>
  <dc:description/>
  <cp:lastModifiedBy>Анастасия Мальцева</cp:lastModifiedBy>
  <cp:revision>1</cp:revision>
  <cp:lastPrinted>2019-07-13T11:46:00Z</cp:lastPrinted>
  <dcterms:created xsi:type="dcterms:W3CDTF">2019-07-13T11:08:00Z</dcterms:created>
  <dcterms:modified xsi:type="dcterms:W3CDTF">2019-07-13T11:52:00Z</dcterms:modified>
</cp:coreProperties>
</file>